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D8" w:rsidRDefault="001915D8" w:rsidP="001915D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4D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роботу з інформаційними запитами 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кварталі 2016 року</w:t>
      </w:r>
    </w:p>
    <w:p w:rsidR="008D22B0" w:rsidRDefault="001915D8" w:rsidP="008D2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У І кварталі 2016 року на адр</w:t>
      </w:r>
      <w:r w:rsidRPr="001915D8">
        <w:rPr>
          <w:rFonts w:ascii="Times New Roman" w:hAnsi="Times New Roman" w:cs="Times New Roman"/>
          <w:sz w:val="28"/>
          <w:szCs w:val="28"/>
          <w:lang w:val="uk-UA"/>
        </w:rPr>
        <w:t>есу 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ернівецької обласної ради надійшло 27 інформаційних запитів. </w:t>
      </w:r>
      <w:r w:rsidR="0081282B">
        <w:rPr>
          <w:rFonts w:ascii="Times New Roman" w:hAnsi="Times New Roman" w:cs="Times New Roman"/>
          <w:sz w:val="28"/>
          <w:szCs w:val="28"/>
          <w:lang w:val="uk-UA"/>
        </w:rPr>
        <w:t>Із них 23</w:t>
      </w:r>
      <w:r w:rsidR="0029116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81282B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електронною поштою, 3 – пошто</w:t>
      </w:r>
      <w:r w:rsidR="003038DF">
        <w:rPr>
          <w:rFonts w:ascii="Times New Roman" w:hAnsi="Times New Roman" w:cs="Times New Roman"/>
          <w:sz w:val="28"/>
          <w:szCs w:val="28"/>
          <w:lang w:val="uk-UA"/>
        </w:rPr>
        <w:t xml:space="preserve">вим листом, 1- подано особисто. Тематика інформаційних запитів стосувалася надання копій низки нормативних актів обласної ради щодо закупівлі товарів, робіт та послуг, продажу, передачі в </w:t>
      </w:r>
      <w:r w:rsidR="0029116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038DF">
        <w:rPr>
          <w:rFonts w:ascii="Times New Roman" w:hAnsi="Times New Roman" w:cs="Times New Roman"/>
          <w:sz w:val="28"/>
          <w:szCs w:val="28"/>
          <w:lang w:val="uk-UA"/>
        </w:rPr>
        <w:t>ренду</w:t>
      </w:r>
      <w:r w:rsidR="0029116E">
        <w:rPr>
          <w:rFonts w:ascii="Times New Roman" w:hAnsi="Times New Roman" w:cs="Times New Roman"/>
          <w:sz w:val="28"/>
          <w:szCs w:val="28"/>
          <w:lang w:val="uk-UA"/>
        </w:rPr>
        <w:t xml:space="preserve"> та під заставу об’єктів спільної власності територіальних громад сіл, селищ та міст Чернівецької  області, кошторису видатків на утримання обласної ради та її виконавчого апарату у 2015 році, витрат на оплату праці голови та заступників голови обласної ради</w:t>
      </w:r>
      <w:r w:rsidR="00F3442F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8D22B0">
        <w:rPr>
          <w:rFonts w:ascii="Times New Roman" w:hAnsi="Times New Roman" w:cs="Times New Roman"/>
          <w:sz w:val="28"/>
          <w:szCs w:val="28"/>
          <w:lang w:val="uk-UA"/>
        </w:rPr>
        <w:t>проведених</w:t>
      </w:r>
      <w:r w:rsidR="00F3442F">
        <w:rPr>
          <w:rFonts w:ascii="Times New Roman" w:hAnsi="Times New Roman" w:cs="Times New Roman"/>
          <w:sz w:val="28"/>
          <w:szCs w:val="28"/>
          <w:lang w:val="uk-UA"/>
        </w:rPr>
        <w:t xml:space="preserve"> обласною радою заходів, спрямованих на реалізацію </w:t>
      </w:r>
      <w:r w:rsidR="008D22B0">
        <w:rPr>
          <w:rFonts w:ascii="Times New Roman" w:hAnsi="Times New Roman" w:cs="Times New Roman"/>
          <w:sz w:val="28"/>
          <w:szCs w:val="28"/>
          <w:lang w:val="uk-UA"/>
        </w:rPr>
        <w:t xml:space="preserve">окремих </w:t>
      </w:r>
      <w:r w:rsidR="00F3442F">
        <w:rPr>
          <w:rFonts w:ascii="Times New Roman" w:hAnsi="Times New Roman" w:cs="Times New Roman"/>
          <w:sz w:val="28"/>
          <w:szCs w:val="28"/>
          <w:lang w:val="uk-UA"/>
        </w:rPr>
        <w:t xml:space="preserve">постанов Кабінету Міністрів України та законів України. </w:t>
      </w:r>
    </w:p>
    <w:p w:rsidR="00465327" w:rsidRDefault="00F3442F" w:rsidP="008D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інформаційних запитах йшлося також про надання </w:t>
      </w:r>
      <w:r w:rsidR="00465327">
        <w:rPr>
          <w:rFonts w:ascii="Times New Roman" w:hAnsi="Times New Roman" w:cs="Times New Roman"/>
          <w:sz w:val="28"/>
          <w:szCs w:val="28"/>
          <w:lang w:val="uk-UA"/>
        </w:rPr>
        <w:t xml:space="preserve">копій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рішень сесій обласної ради, розпоряджень голови обласної ради, протоколів пленарних засідань та результатів поіменних голосувань</w:t>
      </w:r>
      <w:r w:rsidR="0046111C">
        <w:rPr>
          <w:rFonts w:ascii="Times New Roman" w:hAnsi="Times New Roman" w:cs="Times New Roman"/>
          <w:sz w:val="28"/>
          <w:szCs w:val="28"/>
          <w:lang w:val="uk-UA"/>
        </w:rPr>
        <w:t xml:space="preserve">, декларацій про майно, доходи, витрати і зобов’язання фінансового характеру голови, заступників голови та депутатів за 2014 рік. </w:t>
      </w:r>
    </w:p>
    <w:p w:rsidR="0029116E" w:rsidRDefault="0046111C" w:rsidP="008D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Запитувачі цікавилися </w:t>
      </w:r>
      <w:r w:rsidR="00465327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питаннями виготовлення бюлетенів на вибори </w:t>
      </w:r>
      <w:r w:rsidR="00F344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депутатів обласної ради, впорядкування користування землями лісового фонду та діяльності комунального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Буковиналіс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D22B0">
        <w:rPr>
          <w:rFonts w:ascii="Times New Roman" w:hAnsi="Times New Roman" w:cs="Times New Roman"/>
          <w:sz w:val="28"/>
          <w:szCs w:val="28"/>
          <w:lang w:val="uk-UA"/>
        </w:rPr>
        <w:t>, перейменування населених пунктів та інших топонімів Чернівецької області</w:t>
      </w:r>
      <w:r w:rsidR="00465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2B3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="008D22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22B0" w:rsidRDefault="008D22B0" w:rsidP="008D2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усі інформаційні за</w:t>
      </w:r>
      <w:r w:rsidR="00465327">
        <w:rPr>
          <w:rFonts w:ascii="Times New Roman" w:hAnsi="Times New Roman" w:cs="Times New Roman"/>
          <w:sz w:val="28"/>
          <w:szCs w:val="28"/>
          <w:lang w:val="uk-UA"/>
        </w:rPr>
        <w:t xml:space="preserve">пити надано письмові відповіді </w:t>
      </w:r>
      <w:r>
        <w:rPr>
          <w:rFonts w:ascii="Times New Roman" w:hAnsi="Times New Roman" w:cs="Times New Roman"/>
          <w:sz w:val="28"/>
          <w:szCs w:val="28"/>
          <w:lang w:val="uk-UA"/>
        </w:rPr>
        <w:t>у терміни, встановлені  Законом України «Про доступ до публічної інформації».</w:t>
      </w:r>
      <w:r w:rsidR="00465327" w:rsidRPr="00465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327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розгляду запитів </w:t>
      </w:r>
      <w:r w:rsidR="00E63715">
        <w:rPr>
          <w:rFonts w:ascii="Times New Roman" w:hAnsi="Times New Roman" w:cs="Times New Roman"/>
          <w:sz w:val="28"/>
          <w:szCs w:val="28"/>
          <w:lang w:val="uk-UA"/>
        </w:rPr>
        <w:t>на інформацію</w:t>
      </w:r>
      <w:r w:rsidR="00465327">
        <w:rPr>
          <w:rFonts w:ascii="Times New Roman" w:hAnsi="Times New Roman" w:cs="Times New Roman"/>
          <w:sz w:val="28"/>
          <w:szCs w:val="28"/>
          <w:lang w:val="uk-UA"/>
        </w:rPr>
        <w:t xml:space="preserve"> 7 з них </w:t>
      </w:r>
      <w:proofErr w:type="spellStart"/>
      <w:r w:rsidR="00465327">
        <w:rPr>
          <w:rFonts w:ascii="Times New Roman" w:hAnsi="Times New Roman" w:cs="Times New Roman"/>
          <w:sz w:val="28"/>
          <w:szCs w:val="28"/>
          <w:lang w:val="uk-UA"/>
        </w:rPr>
        <w:t>перенаправлено</w:t>
      </w:r>
      <w:proofErr w:type="spellEnd"/>
      <w:r w:rsidR="00465327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відповідні структури для надання відповіді з питань, що не належать до компетенції обласної ради.</w:t>
      </w:r>
    </w:p>
    <w:p w:rsidR="0029116E" w:rsidRDefault="0029116E" w:rsidP="002911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116E" w:rsidRDefault="0029116E" w:rsidP="002911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116E" w:rsidRDefault="0029116E" w:rsidP="0029116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15D8" w:rsidRDefault="001915D8" w:rsidP="001915D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15D8" w:rsidRDefault="001915D8" w:rsidP="001915D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B0A" w:rsidRPr="001915D8" w:rsidRDefault="006822B3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001B0A" w:rsidRPr="001915D8" w:rsidSect="0047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15D8"/>
    <w:rsid w:val="00001B0A"/>
    <w:rsid w:val="001915D8"/>
    <w:rsid w:val="0029116E"/>
    <w:rsid w:val="003038DF"/>
    <w:rsid w:val="0046111C"/>
    <w:rsid w:val="00465327"/>
    <w:rsid w:val="00675071"/>
    <w:rsid w:val="006822B3"/>
    <w:rsid w:val="0081282B"/>
    <w:rsid w:val="008D22B0"/>
    <w:rsid w:val="00D869BA"/>
    <w:rsid w:val="00E63715"/>
    <w:rsid w:val="00F3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dc:description/>
  <cp:lastModifiedBy>VM</cp:lastModifiedBy>
  <cp:revision>5</cp:revision>
  <cp:lastPrinted>2016-04-21T07:54:00Z</cp:lastPrinted>
  <dcterms:created xsi:type="dcterms:W3CDTF">2016-04-20T09:23:00Z</dcterms:created>
  <dcterms:modified xsi:type="dcterms:W3CDTF">2016-04-21T08:14:00Z</dcterms:modified>
</cp:coreProperties>
</file>