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8" w:rsidRPr="0084638D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84638D">
        <w:rPr>
          <w:rFonts w:ascii="Times New Roman" w:hAnsi="Times New Roman" w:cs="Times New Roman"/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5.4pt" o:ole="" fillcolor="window">
            <v:imagedata r:id="rId6" o:title=""/>
          </v:shape>
          <o:OLEObject Type="Embed" ProgID="PBrush" ShapeID="_x0000_i1025" DrawAspect="Content" ObjectID="_1620732046" r:id="rId7">
            <o:FieldCodes>\s \* MERGEFORMAT</o:FieldCodes>
          </o:OLEObject>
        </w:object>
      </w:r>
    </w:p>
    <w:p w:rsidR="00101958" w:rsidRPr="0084638D" w:rsidRDefault="00600CA2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</w:rPr>
      </w:pPr>
      <w:r w:rsidRPr="0084638D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84638D">
        <w:rPr>
          <w:rFonts w:ascii="Times New Roman" w:hAnsi="Times New Roman" w:cs="Times New Roman"/>
          <w:b/>
          <w:sz w:val="32"/>
          <w:lang w:val="uk-UA"/>
        </w:rPr>
        <w:t>Р</w:t>
      </w:r>
      <w:proofErr w:type="gramEnd"/>
      <w:r w:rsidR="00101958" w:rsidRPr="0084638D">
        <w:rPr>
          <w:rFonts w:ascii="Times New Roman" w:hAnsi="Times New Roman" w:cs="Times New Roman"/>
          <w:b/>
          <w:sz w:val="32"/>
        </w:rPr>
        <w:t xml:space="preserve"> А Ї Н А</w:t>
      </w:r>
    </w:p>
    <w:p w:rsidR="00101958" w:rsidRPr="0084638D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</w:rPr>
      </w:pPr>
      <w:r w:rsidRPr="0084638D">
        <w:rPr>
          <w:rFonts w:ascii="Times New Roman" w:hAnsi="Times New Roman" w:cs="Times New Roman"/>
          <w:b/>
          <w:sz w:val="52"/>
        </w:rPr>
        <w:t>ЧЕРНІВЕЦЬКА ОБЛАСНА РАДА</w:t>
      </w:r>
    </w:p>
    <w:p w:rsidR="005741D2" w:rsidRPr="0084638D" w:rsidRDefault="005741D2" w:rsidP="005741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38D">
        <w:rPr>
          <w:rFonts w:ascii="Times New Roman" w:hAnsi="Times New Roman" w:cs="Times New Roman"/>
          <w:b/>
          <w:sz w:val="36"/>
          <w:szCs w:val="36"/>
          <w:lang w:val="uk-UA"/>
        </w:rPr>
        <w:t>Протокол №1</w:t>
      </w:r>
    </w:p>
    <w:p w:rsidR="00CF0022" w:rsidRPr="00FC6BCA" w:rsidRDefault="00CF0022" w:rsidP="00CF00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FC6BCA">
        <w:rPr>
          <w:rFonts w:ascii="Times New Roman" w:hAnsi="Times New Roman" w:cs="Times New Roman"/>
          <w:b/>
          <w:sz w:val="36"/>
          <w:szCs w:val="36"/>
        </w:rPr>
        <w:t>Засідання</w:t>
      </w:r>
      <w:proofErr w:type="spellEnd"/>
      <w:r w:rsidRPr="00FC6B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6BCA">
        <w:rPr>
          <w:rFonts w:ascii="Times New Roman" w:hAnsi="Times New Roman" w:cs="Times New Roman"/>
          <w:b/>
          <w:sz w:val="36"/>
          <w:szCs w:val="36"/>
        </w:rPr>
        <w:t>конкурсної</w:t>
      </w:r>
      <w:proofErr w:type="spellEnd"/>
      <w:r w:rsidRPr="00FC6B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6BCA">
        <w:rPr>
          <w:rFonts w:ascii="Times New Roman" w:hAnsi="Times New Roman" w:cs="Times New Roman"/>
          <w:b/>
          <w:sz w:val="36"/>
          <w:szCs w:val="36"/>
        </w:rPr>
        <w:t>комісії</w:t>
      </w:r>
      <w:proofErr w:type="spellEnd"/>
      <w:r w:rsidRPr="00FC6B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6BCA">
        <w:rPr>
          <w:rFonts w:ascii="Times New Roman" w:hAnsi="Times New Roman" w:cs="Times New Roman"/>
          <w:b/>
          <w:sz w:val="36"/>
          <w:szCs w:val="36"/>
        </w:rPr>
        <w:t>з</w:t>
      </w:r>
      <w:proofErr w:type="spellEnd"/>
      <w:r w:rsidRPr="00FC6B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6BCA">
        <w:rPr>
          <w:rFonts w:ascii="Times New Roman" w:hAnsi="Times New Roman" w:cs="Times New Roman"/>
          <w:b/>
          <w:sz w:val="36"/>
          <w:szCs w:val="36"/>
        </w:rPr>
        <w:t>питань</w:t>
      </w:r>
      <w:proofErr w:type="spellEnd"/>
      <w:r w:rsidRPr="00FC6BCA">
        <w:rPr>
          <w:rFonts w:ascii="Times New Roman" w:hAnsi="Times New Roman" w:cs="Times New Roman"/>
          <w:b/>
          <w:sz w:val="36"/>
          <w:szCs w:val="36"/>
        </w:rPr>
        <w:t xml:space="preserve"> конкурсного </w:t>
      </w:r>
      <w:proofErr w:type="spellStart"/>
      <w:r w:rsidRPr="00FC6BCA">
        <w:rPr>
          <w:rFonts w:ascii="Times New Roman" w:hAnsi="Times New Roman" w:cs="Times New Roman"/>
          <w:b/>
          <w:sz w:val="36"/>
          <w:szCs w:val="36"/>
        </w:rPr>
        <w:t>відбору</w:t>
      </w:r>
      <w:proofErr w:type="spellEnd"/>
      <w:r w:rsidRPr="00FC6BCA">
        <w:rPr>
          <w:rFonts w:ascii="Times New Roman" w:hAnsi="Times New Roman" w:cs="Times New Roman"/>
          <w:b/>
          <w:sz w:val="36"/>
          <w:szCs w:val="36"/>
        </w:rPr>
        <w:t xml:space="preserve"> на посаду директора </w:t>
      </w:r>
      <w:proofErr w:type="spellStart"/>
      <w:r w:rsidR="00FC6BCA" w:rsidRPr="00FC6BCA">
        <w:rPr>
          <w:rFonts w:ascii="Times New Roman" w:hAnsi="Times New Roman" w:cs="Times New Roman"/>
          <w:b/>
          <w:sz w:val="36"/>
          <w:szCs w:val="36"/>
        </w:rPr>
        <w:t>комунального</w:t>
      </w:r>
      <w:proofErr w:type="spellEnd"/>
      <w:r w:rsidR="00FC6BCA" w:rsidRPr="00FC6BCA">
        <w:rPr>
          <w:rFonts w:ascii="Times New Roman" w:hAnsi="Times New Roman" w:cs="Times New Roman"/>
          <w:b/>
          <w:sz w:val="36"/>
          <w:szCs w:val="36"/>
        </w:rPr>
        <w:t xml:space="preserve"> закладу «</w:t>
      </w:r>
      <w:proofErr w:type="spellStart"/>
      <w:r w:rsidR="00FC6BCA" w:rsidRPr="00FC6BCA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="00FC6BCA" w:rsidRPr="00FC6B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C6BCA" w:rsidRPr="00FC6BCA">
        <w:rPr>
          <w:rFonts w:ascii="Times New Roman" w:hAnsi="Times New Roman" w:cs="Times New Roman"/>
          <w:b/>
          <w:sz w:val="36"/>
          <w:szCs w:val="36"/>
        </w:rPr>
        <w:t>спеціальна</w:t>
      </w:r>
      <w:proofErr w:type="spellEnd"/>
      <w:r w:rsidR="00FC6BCA" w:rsidRPr="00FC6B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C6BCA" w:rsidRPr="00FC6BCA">
        <w:rPr>
          <w:rFonts w:ascii="Times New Roman" w:hAnsi="Times New Roman" w:cs="Times New Roman"/>
          <w:b/>
          <w:sz w:val="36"/>
          <w:szCs w:val="36"/>
        </w:rPr>
        <w:t>загальноосвітня</w:t>
      </w:r>
      <w:proofErr w:type="spellEnd"/>
      <w:r w:rsidR="00FC6BCA" w:rsidRPr="00FC6BCA">
        <w:rPr>
          <w:rFonts w:ascii="Times New Roman" w:hAnsi="Times New Roman" w:cs="Times New Roman"/>
          <w:b/>
          <w:sz w:val="36"/>
          <w:szCs w:val="36"/>
        </w:rPr>
        <w:t xml:space="preserve"> школа – </w:t>
      </w:r>
      <w:proofErr w:type="spellStart"/>
      <w:r w:rsidR="00FC6BCA" w:rsidRPr="00FC6BCA">
        <w:rPr>
          <w:rFonts w:ascii="Times New Roman" w:hAnsi="Times New Roman" w:cs="Times New Roman"/>
          <w:b/>
          <w:sz w:val="36"/>
          <w:szCs w:val="36"/>
        </w:rPr>
        <w:t>інтернат</w:t>
      </w:r>
      <w:proofErr w:type="spellEnd"/>
      <w:r w:rsidR="00FC6BCA" w:rsidRPr="00FC6BCA">
        <w:rPr>
          <w:rFonts w:ascii="Times New Roman" w:hAnsi="Times New Roman" w:cs="Times New Roman"/>
          <w:b/>
          <w:sz w:val="36"/>
          <w:szCs w:val="36"/>
        </w:rPr>
        <w:t xml:space="preserve"> №2»</w:t>
      </w:r>
      <w:proofErr w:type="gramEnd"/>
    </w:p>
    <w:p w:rsidR="002E47B0" w:rsidRPr="00CF0022" w:rsidRDefault="002E47B0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741D2" w:rsidRPr="00A44A4B" w:rsidRDefault="00FC6BCA" w:rsidP="005741D2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A44A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5F46CC" w:rsidRPr="0084638D" w:rsidRDefault="005F46CC" w:rsidP="004C059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4A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41D2"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4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582E41" w:rsidRPr="0084638D" w:rsidRDefault="00582E41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FC6BCA">
        <w:rPr>
          <w:rFonts w:ascii="Times New Roman" w:hAnsi="Times New Roman" w:cs="Times New Roman"/>
          <w:b/>
          <w:sz w:val="28"/>
          <w:szCs w:val="28"/>
          <w:lang w:val="uk-UA"/>
        </w:rPr>
        <w:t>ний склад конкурсної комісії – 9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чоловік.</w:t>
      </w:r>
    </w:p>
    <w:p w:rsidR="003D2256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44A4B" w:rsidRPr="00082FCB" w:rsidRDefault="00A44A4B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A44A4B" w:rsidRPr="00A44A4B" w:rsidRDefault="00A44A4B" w:rsidP="00082F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Ілліч,</w:t>
      </w:r>
      <w:r w:rsidRPr="00A44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BCA">
        <w:rPr>
          <w:rFonts w:ascii="Times New Roman" w:hAnsi="Times New Roman" w:cs="Times New Roman"/>
          <w:sz w:val="28"/>
          <w:szCs w:val="28"/>
          <w:lang w:val="uk-UA"/>
        </w:rPr>
        <w:t>інспектор господарської групи при Чернівецькій обласній раді</w:t>
      </w:r>
      <w:r w:rsidR="00082F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2256" w:rsidRPr="0084638D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FC6BCA" w:rsidRPr="002A71D1" w:rsidRDefault="00FC6BCA" w:rsidP="00FC6BCA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Бубнов Костянтин Ігоро</w:t>
      </w:r>
      <w:r w:rsidRPr="002A71D1">
        <w:rPr>
          <w:rFonts w:ascii="Times New Roman" w:hAnsi="Times New Roman" w:cs="Times New Roman"/>
          <w:i/>
          <w:sz w:val="28"/>
          <w:szCs w:val="28"/>
          <w:lang w:val="uk-UA"/>
        </w:rPr>
        <w:t>вич,</w:t>
      </w:r>
      <w:r w:rsidRPr="002A71D1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5741D2" w:rsidRPr="0084638D" w:rsidRDefault="00CF0022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Гринюк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Іванівна</w:t>
      </w:r>
      <w:r w:rsidR="005741D2"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50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інклюзивної, спеціальної, позашкільної освіти та виховної роботи Департаменту освіти і науки облдержадміністрації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1B3" w:rsidRDefault="00CA71B3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1B3">
        <w:rPr>
          <w:rFonts w:ascii="Times New Roman" w:hAnsi="Times New Roman" w:cs="Times New Roman"/>
          <w:i/>
          <w:sz w:val="28"/>
          <w:szCs w:val="28"/>
          <w:lang w:val="uk-UA"/>
        </w:rPr>
        <w:t>Ключевська Лариса Володимирівна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профспілкового комітету комунального закладу </w:t>
      </w:r>
      <w:r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5366" w:rsidRDefault="00CA71B3" w:rsidP="00F15366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1B3">
        <w:rPr>
          <w:rFonts w:ascii="Times New Roman" w:hAnsi="Times New Roman" w:cs="Times New Roman"/>
          <w:i/>
          <w:sz w:val="28"/>
          <w:szCs w:val="28"/>
          <w:lang w:val="uk-UA"/>
        </w:rPr>
        <w:t>Скубак</w:t>
      </w:r>
      <w:proofErr w:type="spellEnd"/>
      <w:r w:rsidRPr="00CA71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Ніна Григорівна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член трудового колективу</w:t>
      </w:r>
      <w:r w:rsidR="00F15366" w:rsidRPr="00F1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F15366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1B3" w:rsidRDefault="00F15366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536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Ксенікова</w:t>
      </w:r>
      <w:proofErr w:type="spellEnd"/>
      <w:r w:rsidRPr="00F15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Лідія Василівна, </w:t>
      </w:r>
      <w:r>
        <w:rPr>
          <w:rFonts w:ascii="Times New Roman" w:hAnsi="Times New Roman" w:cs="Times New Roman"/>
          <w:sz w:val="28"/>
          <w:szCs w:val="28"/>
          <w:lang w:val="uk-UA"/>
        </w:rPr>
        <w:t>член трудового колективу</w:t>
      </w:r>
      <w:r w:rsidRPr="00F1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5366" w:rsidRDefault="00F15366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5366">
        <w:rPr>
          <w:rFonts w:ascii="Times New Roman" w:hAnsi="Times New Roman" w:cs="Times New Roman"/>
          <w:i/>
          <w:sz w:val="28"/>
          <w:szCs w:val="28"/>
          <w:lang w:val="uk-UA"/>
        </w:rPr>
        <w:t>Юрійчук</w:t>
      </w:r>
      <w:proofErr w:type="spellEnd"/>
      <w:r w:rsidRPr="00F15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Юрій Васильович,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батьківського комітету</w:t>
      </w:r>
      <w:r w:rsidRPr="00F1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E52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72A" w:rsidRPr="000C172A" w:rsidRDefault="000C172A" w:rsidP="005741D2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A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C172A" w:rsidRPr="0084638D" w:rsidRDefault="000C172A" w:rsidP="000C172A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Чеботар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Сергій Сергійович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піклувальної ради комунального закладу </w:t>
      </w:r>
      <w:r w:rsidRPr="00FC6B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№2»</w:t>
      </w:r>
      <w:r w:rsidRPr="00A309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172A" w:rsidRPr="00E52A84" w:rsidRDefault="000C172A" w:rsidP="000C172A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Пуршага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 Іванович</w:t>
      </w: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піклувальної ради комунального закладу </w:t>
      </w:r>
      <w:r w:rsidRPr="00FC6B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Pr="00FC6BCA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FC6BCA">
        <w:rPr>
          <w:rFonts w:ascii="Times New Roman" w:hAnsi="Times New Roman" w:cs="Times New Roman"/>
          <w:sz w:val="28"/>
          <w:szCs w:val="28"/>
        </w:rPr>
        <w:t xml:space="preserve"> №2»</w:t>
      </w:r>
      <w:r w:rsidR="00E52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E41" w:rsidRPr="0084638D" w:rsidRDefault="00582E41" w:rsidP="00582E41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конкурсної комісії: </w:t>
      </w:r>
    </w:p>
    <w:p w:rsidR="008C3375" w:rsidRPr="003B421C" w:rsidRDefault="00582E41" w:rsidP="00D23B70">
      <w:pPr>
        <w:pStyle w:val="a4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4638D">
        <w:rPr>
          <w:i/>
          <w:sz w:val="28"/>
          <w:szCs w:val="28"/>
          <w:lang w:val="uk-UA"/>
        </w:rPr>
        <w:t xml:space="preserve">Зайцев Владислав Борисович, </w:t>
      </w:r>
      <w:r w:rsidRPr="0084638D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</w:t>
      </w:r>
      <w:r w:rsidR="00F3633E" w:rsidRPr="0084638D">
        <w:rPr>
          <w:sz w:val="28"/>
          <w:szCs w:val="28"/>
          <w:lang w:val="uk-UA"/>
        </w:rPr>
        <w:t>.</w:t>
      </w:r>
    </w:p>
    <w:p w:rsidR="002E47B0" w:rsidRPr="0084638D" w:rsidRDefault="00A816C0" w:rsidP="008C3375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70B18" w:rsidRPr="0084638D" w:rsidRDefault="00B70B18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1F35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3D2256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102978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до конкурсної комісії </w:t>
      </w:r>
      <w:r w:rsidR="00B25D9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поданих </w:t>
      </w:r>
      <w:r w:rsidR="005F3401">
        <w:rPr>
          <w:rFonts w:ascii="Times New Roman" w:hAnsi="Times New Roman" w:cs="Times New Roman"/>
          <w:sz w:val="28"/>
          <w:szCs w:val="28"/>
          <w:lang w:val="uk-UA"/>
        </w:rPr>
        <w:t>претендентами</w:t>
      </w:r>
      <w:r w:rsidR="00B25D9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 w:rsidR="00A81F35"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="00AD153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r w:rsidR="005741D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F15366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057A4C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588D" w:rsidRPr="0084638D" w:rsidRDefault="0073588D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дати проведення другого засідання конкурсної комісії 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627FA2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F15366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F153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3E" w:rsidRPr="0084638D" w:rsidRDefault="000848D4" w:rsidP="002E4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Pr="00082FCB">
        <w:rPr>
          <w:rFonts w:ascii="Times New Roman" w:hAnsi="Times New Roman" w:cs="Times New Roman"/>
          <w:i/>
          <w:sz w:val="28"/>
          <w:szCs w:val="28"/>
          <w:lang w:val="uk-UA"/>
        </w:rPr>
        <w:t>Герман Михайло Ілліч</w:t>
      </w:r>
      <w:r w:rsidR="00330EA7" w:rsidRPr="00846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ознайомив членів конкурсної комісії з законодавчими актами України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643E" w:rsidRPr="00627927" w:rsidRDefault="0014643E" w:rsidP="002E47B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643E" w:rsidRPr="0084638D" w:rsidRDefault="00330EA7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загальну середню освіту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EA7" w:rsidRPr="0084638D" w:rsidRDefault="0014643E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30EA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827DAB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827DAB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1913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9132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9A6" w:rsidRPr="003B421C" w:rsidRDefault="0014643E" w:rsidP="003B421C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Чернівецької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від </w:t>
      </w:r>
      <w:r w:rsidR="000C172A" w:rsidRPr="000C172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27927" w:rsidRPr="000C172A">
        <w:rPr>
          <w:rFonts w:ascii="Times New Roman" w:hAnsi="Times New Roman" w:cs="Times New Roman"/>
          <w:sz w:val="28"/>
          <w:szCs w:val="28"/>
          <w:lang w:val="uk-UA"/>
        </w:rPr>
        <w:t>.05.2019 №1</w:t>
      </w:r>
      <w:r w:rsidR="007E051C" w:rsidRPr="000C172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172A" w:rsidRPr="000C172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C1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комісії з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питань конкурсного</w:t>
      </w:r>
      <w:r w:rsidR="0062792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92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бору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627FA2" w:rsidRPr="0084638D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1158DA" w:rsidRPr="001158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F15366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D85255" w:rsidRPr="0084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8D4" w:rsidRPr="003B421C" w:rsidRDefault="000848D4" w:rsidP="003B421C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0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Була озвучена та внесена на голосування пропозиція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DD6057">
        <w:rPr>
          <w:rFonts w:ascii="Times New Roman" w:hAnsi="Times New Roman" w:cs="Times New Roman"/>
          <w:sz w:val="28"/>
          <w:szCs w:val="28"/>
          <w:lang w:val="uk-UA"/>
        </w:rPr>
        <w:t>конкурсної комісії</w:t>
      </w:r>
      <w:r w:rsidRPr="008C2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Германа Михайла Ілліча проголосувати за затвердження порядку денного.</w:t>
      </w:r>
    </w:p>
    <w:p w:rsidR="000848D4" w:rsidRDefault="000848D4" w:rsidP="008C3375">
      <w:pPr>
        <w:pStyle w:val="a3"/>
        <w:spacing w:before="240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585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C03177" w:rsidRDefault="00C03177" w:rsidP="002E47B0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7B0" w:rsidRPr="0068316B" w:rsidRDefault="00C03177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6B">
        <w:rPr>
          <w:rFonts w:ascii="Times New Roman" w:hAnsi="Times New Roman" w:cs="Times New Roman"/>
          <w:sz w:val="28"/>
          <w:szCs w:val="28"/>
          <w:lang w:val="uk-UA"/>
        </w:rPr>
        <w:t>Також голою комісії було озвучено та внесено на голосування:</w:t>
      </w:r>
    </w:p>
    <w:p w:rsidR="008C3375" w:rsidRPr="0068316B" w:rsidRDefault="008C3375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03177" w:rsidRPr="0068316B" w:rsidRDefault="00C03177" w:rsidP="008C3375">
      <w:pPr>
        <w:pStyle w:val="a3"/>
        <w:numPr>
          <w:ilvl w:val="0"/>
          <w:numId w:val="1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6B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відкритим або закритим способом (таємним)</w:t>
      </w:r>
    </w:p>
    <w:p w:rsidR="002E47B0" w:rsidRPr="0068316B" w:rsidRDefault="002E47B0" w:rsidP="002E47B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177" w:rsidRPr="0068316B" w:rsidRDefault="002E47B0" w:rsidP="008C3375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 голосування: одноголосно - «за» </w:t>
      </w:r>
      <w:r w:rsidR="00C03177" w:rsidRPr="0068316B">
        <w:rPr>
          <w:rFonts w:ascii="Times New Roman" w:hAnsi="Times New Roman" w:cs="Times New Roman"/>
          <w:sz w:val="28"/>
          <w:szCs w:val="28"/>
          <w:lang w:val="uk-UA"/>
        </w:rPr>
        <w:t xml:space="preserve">За відкрите голосування </w:t>
      </w:r>
    </w:p>
    <w:p w:rsidR="00C03177" w:rsidRPr="00EC120E" w:rsidRDefault="00C03177" w:rsidP="002E47B0">
      <w:pPr>
        <w:pStyle w:val="a3"/>
        <w:spacing w:before="240"/>
        <w:ind w:left="786" w:right="-6"/>
        <w:jc w:val="both"/>
        <w:rPr>
          <w:rFonts w:ascii="Times New Roman" w:hAnsi="Times New Roman" w:cs="Times New Roman"/>
          <w:i/>
          <w:sz w:val="12"/>
          <w:szCs w:val="28"/>
          <w:lang w:val="uk-UA"/>
        </w:rPr>
      </w:pPr>
    </w:p>
    <w:p w:rsidR="003E44E6" w:rsidRPr="0084638D" w:rsidRDefault="003E44E6" w:rsidP="002E47B0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93A9C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</w:t>
      </w:r>
      <w:r w:rsidR="00DD5FD9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55AB2" w:rsidRPr="001158DA" w:rsidRDefault="001158DA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що надійшли до конкурсної комісії поданих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особами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F15366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AD1537" w:rsidRPr="00115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4E6" w:rsidRPr="0084638D" w:rsidRDefault="003E44E6" w:rsidP="002E47B0">
      <w:pPr>
        <w:tabs>
          <w:tab w:val="left" w:pos="709"/>
          <w:tab w:val="left" w:pos="851"/>
          <w:tab w:val="left" w:pos="993"/>
          <w:tab w:val="left" w:pos="3402"/>
          <w:tab w:val="left" w:pos="3544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конкурсі 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>надійшли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82E41" w:rsidRPr="0084638D">
        <w:rPr>
          <w:rFonts w:ascii="Times New Roman" w:hAnsi="Times New Roman" w:cs="Times New Roman"/>
          <w:sz w:val="28"/>
          <w:szCs w:val="28"/>
          <w:lang w:val="uk-UA"/>
        </w:rPr>
        <w:t>а, а саме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E44E6" w:rsidRPr="003B421C" w:rsidRDefault="00582E41" w:rsidP="002E47B0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21C" w:rsidRPr="003B421C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 w:rsidR="001E6C10" w:rsidRPr="003B42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FB5" w:rsidRDefault="003E44E6" w:rsidP="002E47B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розглянули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та опрацювали подані</w:t>
      </w:r>
      <w:r w:rsidR="0014643E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претендентом</w:t>
      </w:r>
      <w:r w:rsidR="001158DA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на участь у конкурсі з </w:t>
      </w:r>
      <w:r w:rsidR="001158DA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F15366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827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4035A4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про порядок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4035A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035A4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сесії обласної ради </w:t>
      </w:r>
      <w:r w:rsidR="004035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</w:t>
      </w:r>
      <w:r w:rsidR="00C52FB5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E0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 xml:space="preserve">втобіографію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>паспорта громадянина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:rsidR="00C52FB5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>иплома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вищу освіту;</w:t>
      </w:r>
    </w:p>
    <w:p w:rsidR="004E6FF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4E6FFF" w:rsidRDefault="009162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  <w:r w:rsidR="004E6FFF">
        <w:rPr>
          <w:rFonts w:ascii="Times New Roman" w:hAnsi="Times New Roman" w:cs="Times New Roman"/>
          <w:sz w:val="28"/>
          <w:szCs w:val="28"/>
          <w:lang w:val="uk-UA"/>
        </w:rPr>
        <w:t xml:space="preserve"> про відсутність судимості;</w:t>
      </w:r>
    </w:p>
    <w:p w:rsidR="004E6FFF" w:rsidRPr="003B421C" w:rsidRDefault="004E6FFF" w:rsidP="003B421C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лист;</w:t>
      </w:r>
    </w:p>
    <w:p w:rsidR="003E44E6" w:rsidRPr="0084638D" w:rsidRDefault="009B3327" w:rsidP="009B332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4E6FFF">
        <w:rPr>
          <w:rFonts w:ascii="Times New Roman" w:hAnsi="Times New Roman" w:cs="Times New Roman"/>
          <w:sz w:val="28"/>
          <w:szCs w:val="28"/>
          <w:lang w:val="uk-UA"/>
        </w:rPr>
        <w:t xml:space="preserve"> комісії Герман Михайло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Ілліч озвучив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4E6FFF" w:rsidRPr="004E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21C" w:rsidRPr="003B421C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 w:rsidRPr="004E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>подала пакет документів відповідно</w:t>
      </w:r>
      <w:r w:rsidR="004B6308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Положенням про порядок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 w:rsidR="004B6308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4B6308" w:rsidRPr="00827DAB">
        <w:rPr>
          <w:rFonts w:ascii="Times New Roman" w:hAnsi="Times New Roman" w:cs="Times New Roman"/>
          <w:sz w:val="28"/>
          <w:szCs w:val="28"/>
        </w:rPr>
        <w:t xml:space="preserve"> 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сесії обласної ради </w:t>
      </w:r>
      <w:r w:rsidR="004B63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B630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18.12.2018р. №204-28/18 </w:t>
      </w:r>
      <w:r w:rsidR="004E6FFF" w:rsidRPr="004E6FFF">
        <w:rPr>
          <w:rFonts w:ascii="Times New Roman" w:hAnsi="Times New Roman" w:cs="Times New Roman"/>
          <w:sz w:val="28"/>
          <w:szCs w:val="28"/>
          <w:lang w:val="uk-UA"/>
        </w:rPr>
        <w:t>у повному обсязі</w:t>
      </w:r>
      <w:r w:rsidR="0068316B">
        <w:rPr>
          <w:rFonts w:ascii="Times New Roman" w:hAnsi="Times New Roman" w:cs="Times New Roman"/>
          <w:sz w:val="28"/>
          <w:szCs w:val="28"/>
          <w:lang w:val="uk-UA"/>
        </w:rPr>
        <w:t xml:space="preserve"> і запропонував допустити її</w:t>
      </w:r>
      <w:r w:rsidR="007D65CF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конкурсі.</w:t>
      </w:r>
    </w:p>
    <w:p w:rsidR="001E1657" w:rsidRPr="0084638D" w:rsidRDefault="00455AB2" w:rsidP="00E960D8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455AB2" w:rsidRPr="0084638D" w:rsidRDefault="001E6C10" w:rsidP="002E47B0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r w:rsidR="003B421C" w:rsidRPr="003B421C">
        <w:rPr>
          <w:rFonts w:ascii="Times New Roman" w:hAnsi="Times New Roman" w:cs="Times New Roman"/>
          <w:sz w:val="28"/>
          <w:szCs w:val="28"/>
          <w:lang w:val="uk-UA"/>
        </w:rPr>
        <w:t>Ткачук Наталя Василівна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>до участі</w:t>
      </w:r>
      <w:r w:rsidR="00BB30C7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="0061756D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366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F15366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F15366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F15366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4035A4" w:rsidRPr="00115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3E" w:rsidRPr="0084638D" w:rsidRDefault="00582E41" w:rsidP="002E47B0">
      <w:pPr>
        <w:ind w:right="-6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1E6C10" w:rsidRPr="0084638D" w:rsidRDefault="001E6C10" w:rsidP="002E47B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="0031112B"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9E5031" w:rsidRPr="0084638D" w:rsidRDefault="0031112B" w:rsidP="002E47B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дати проведення другого засідання 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A0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835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E30835" w:rsidRPr="00CA7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0835" w:rsidRPr="00CA71B3">
        <w:rPr>
          <w:rFonts w:ascii="Times New Roman" w:hAnsi="Times New Roman" w:cs="Times New Roman"/>
          <w:sz w:val="28"/>
          <w:szCs w:val="28"/>
        </w:rPr>
        <w:t>Чернівецька</w:t>
      </w:r>
      <w:proofErr w:type="spellEnd"/>
      <w:r w:rsidR="00E30835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35" w:rsidRPr="00CA71B3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E30835" w:rsidRPr="00CA7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35" w:rsidRPr="00CA71B3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="00E30835" w:rsidRPr="00CA71B3">
        <w:rPr>
          <w:rFonts w:ascii="Times New Roman" w:hAnsi="Times New Roman" w:cs="Times New Roman"/>
          <w:sz w:val="28"/>
          <w:szCs w:val="28"/>
        </w:rPr>
        <w:t xml:space="preserve"> школа – </w:t>
      </w:r>
      <w:proofErr w:type="spellStart"/>
      <w:r w:rsidR="00E30835" w:rsidRPr="00CA71B3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E30835" w:rsidRPr="00CA71B3">
        <w:rPr>
          <w:rFonts w:ascii="Times New Roman" w:hAnsi="Times New Roman" w:cs="Times New Roman"/>
          <w:sz w:val="28"/>
          <w:szCs w:val="28"/>
        </w:rPr>
        <w:t xml:space="preserve"> №2»</w:t>
      </w:r>
      <w:r w:rsidR="004035A4" w:rsidRPr="00115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12B" w:rsidRPr="0084638D" w:rsidRDefault="0031112B" w:rsidP="00E960D8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FD7D1D" w:rsidRPr="000C172A" w:rsidRDefault="00FD7D1D" w:rsidP="000C172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sz w:val="28"/>
          <w:szCs w:val="28"/>
          <w:lang w:val="uk-UA"/>
        </w:rPr>
        <w:t>Призначити друге засідання</w:t>
      </w:r>
      <w:r w:rsidR="005C467B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комісії з </w:t>
      </w:r>
      <w:r w:rsidR="004035A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="00D06630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A0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A157DF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835" w:rsidRPr="00CA71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E30835" w:rsidRPr="00E30835">
        <w:rPr>
          <w:rFonts w:ascii="Times New Roman" w:hAnsi="Times New Roman" w:cs="Times New Roman"/>
          <w:sz w:val="28"/>
          <w:szCs w:val="28"/>
          <w:lang w:val="uk-UA"/>
        </w:rPr>
        <w:t>«Чернівецька спеціальна загальноосвітня школа – інтернат №2»</w:t>
      </w:r>
      <w:r w:rsidR="00D06630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46D5D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приміщенні </w:t>
      </w:r>
      <w:r w:rsidR="009162CE">
        <w:rPr>
          <w:rStyle w:val="FontStyle14"/>
          <w:lang w:val="uk-UA" w:eastAsia="uk-UA"/>
        </w:rPr>
        <w:t>к</w:t>
      </w:r>
      <w:r w:rsidR="009162CE" w:rsidRPr="009162CE">
        <w:rPr>
          <w:rStyle w:val="FontStyle14"/>
          <w:lang w:val="uk-UA" w:eastAsia="uk-UA"/>
        </w:rPr>
        <w:t>омунальн</w:t>
      </w:r>
      <w:r w:rsidR="00746D5D">
        <w:rPr>
          <w:rStyle w:val="FontStyle14"/>
          <w:lang w:val="uk-UA" w:eastAsia="uk-UA"/>
        </w:rPr>
        <w:t>ого</w:t>
      </w:r>
      <w:r w:rsidR="009162CE" w:rsidRPr="009162CE">
        <w:rPr>
          <w:rStyle w:val="FontStyle14"/>
          <w:lang w:val="uk-UA" w:eastAsia="uk-UA"/>
        </w:rPr>
        <w:t xml:space="preserve"> заклад</w:t>
      </w:r>
      <w:r w:rsidR="00746D5D">
        <w:rPr>
          <w:rStyle w:val="FontStyle14"/>
          <w:lang w:val="uk-UA" w:eastAsia="uk-UA"/>
        </w:rPr>
        <w:t>у</w:t>
      </w:r>
      <w:r w:rsidR="009162CE" w:rsidRPr="009162CE">
        <w:rPr>
          <w:rStyle w:val="FontStyle14"/>
          <w:lang w:val="uk-UA" w:eastAsia="uk-UA"/>
        </w:rPr>
        <w:t xml:space="preserve"> "Інститут післядипломної педагогічної освіти Чернівецької області"</w:t>
      </w:r>
      <w:r w:rsidR="009162CE">
        <w:rPr>
          <w:rStyle w:val="FontStyle14"/>
          <w:lang w:val="uk-UA" w:eastAsia="uk-UA"/>
        </w:rPr>
        <w:t xml:space="preserve"> вулиця Івана Франко, 20, кабінет №3 (</w:t>
      </w:r>
      <w:proofErr w:type="spellStart"/>
      <w:r w:rsidR="009162CE">
        <w:rPr>
          <w:rStyle w:val="FontStyle14"/>
          <w:lang w:val="uk-UA" w:eastAsia="uk-UA"/>
        </w:rPr>
        <w:t>вебінар-студія</w:t>
      </w:r>
      <w:proofErr w:type="spellEnd"/>
      <w:r w:rsidR="009162CE">
        <w:rPr>
          <w:rStyle w:val="FontStyle14"/>
          <w:lang w:val="uk-UA" w:eastAsia="uk-UA"/>
        </w:rPr>
        <w:t>)</w:t>
      </w:r>
      <w:r w:rsidR="009E5031" w:rsidRPr="0084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72A" w:rsidRPr="000C172A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3633E" w:rsidRPr="000C1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72A" w:rsidRPr="000C172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4035A4" w:rsidRPr="000C172A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D06630" w:rsidRPr="000C172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3633E" w:rsidRPr="000C17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B6A" w:rsidRPr="000C1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031" w:rsidRPr="000C17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1B6A" w:rsidRPr="000C172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035A4" w:rsidRPr="000C17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1B6A" w:rsidRPr="000C17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="009E5031" w:rsidRPr="000C17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E5031" w:rsidRPr="000C172A">
        <w:rPr>
          <w:rFonts w:ascii="Times New Roman" w:hAnsi="Times New Roman" w:cs="Times New Roman"/>
          <w:sz w:val="28"/>
          <w:szCs w:val="28"/>
          <w:lang w:val="uk-UA"/>
        </w:rPr>
        <w:t>годині</w:t>
      </w:r>
      <w:r w:rsidR="00197AE8" w:rsidRPr="000C17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0B46" w:rsidRDefault="00F3633E" w:rsidP="002E47B0">
      <w:pPr>
        <w:tabs>
          <w:tab w:val="left" w:pos="567"/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D23B70" w:rsidRPr="0084638D" w:rsidRDefault="00D23B70" w:rsidP="00D23B70">
      <w:pPr>
        <w:tabs>
          <w:tab w:val="left" w:pos="567"/>
          <w:tab w:val="left" w:pos="851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6CA" w:rsidRPr="0084638D" w:rsidRDefault="00430B46" w:rsidP="00D23B70">
      <w:pPr>
        <w:tabs>
          <w:tab w:val="left" w:pos="567"/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6E1B6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035A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035A4">
        <w:rPr>
          <w:rFonts w:ascii="Times New Roman" w:hAnsi="Times New Roman" w:cs="Times New Roman"/>
          <w:b/>
          <w:sz w:val="28"/>
          <w:szCs w:val="28"/>
          <w:lang w:val="uk-UA"/>
        </w:rPr>
        <w:t>Герман</w:t>
      </w:r>
    </w:p>
    <w:p w:rsidR="00430B46" w:rsidRPr="0084638D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46" w:rsidRPr="0084638D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BE1B8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136AA" w:rsidRPr="0084638D">
        <w:rPr>
          <w:rFonts w:ascii="Times New Roman" w:hAnsi="Times New Roman" w:cs="Times New Roman"/>
          <w:b/>
          <w:sz w:val="28"/>
          <w:szCs w:val="28"/>
          <w:lang w:val="uk-UA"/>
        </w:rPr>
        <w:t>В.Зайцев</w:t>
      </w:r>
    </w:p>
    <w:p w:rsidR="005F46CC" w:rsidRPr="0084638D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6CC" w:rsidRPr="0084638D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Члени конкурсної комісії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CD46CA"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B421C">
        <w:rPr>
          <w:rFonts w:ascii="Times New Roman" w:hAnsi="Times New Roman" w:cs="Times New Roman"/>
          <w:b/>
          <w:sz w:val="28"/>
          <w:szCs w:val="28"/>
          <w:lang w:val="uk-UA"/>
        </w:rPr>
        <w:t>К.Бубнов</w:t>
      </w: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9E5031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E6C10"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66B3">
        <w:rPr>
          <w:rFonts w:ascii="Times New Roman" w:hAnsi="Times New Roman" w:cs="Times New Roman"/>
          <w:b/>
          <w:sz w:val="28"/>
          <w:szCs w:val="28"/>
          <w:lang w:val="uk-UA"/>
        </w:rPr>
        <w:t>Гринюк</w:t>
      </w:r>
      <w:proofErr w:type="spellEnd"/>
      <w:r w:rsidR="001E6C10"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46CA" w:rsidRPr="0084638D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21C" w:rsidRPr="0084638D" w:rsidRDefault="003B421C" w:rsidP="003B42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Ключевська</w:t>
      </w:r>
    </w:p>
    <w:p w:rsidR="00D73E93" w:rsidRDefault="00D73E93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21C" w:rsidRPr="0084638D" w:rsidRDefault="003B421C" w:rsidP="003B42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Скубак</w:t>
      </w:r>
      <w:proofErr w:type="spellEnd"/>
    </w:p>
    <w:p w:rsidR="003B421C" w:rsidRDefault="003B421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21C" w:rsidRPr="0084638D" w:rsidRDefault="003B421C" w:rsidP="003B42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Ксенікова</w:t>
      </w:r>
      <w:proofErr w:type="spellEnd"/>
    </w:p>
    <w:p w:rsidR="003B421C" w:rsidRDefault="003B421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21C" w:rsidRPr="0084638D" w:rsidRDefault="003B421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463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Юрійчук</w:t>
      </w:r>
    </w:p>
    <w:sectPr w:rsidR="003B421C" w:rsidRPr="0084638D" w:rsidSect="00EC120E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BFF"/>
    <w:multiLevelType w:val="hybridMultilevel"/>
    <w:tmpl w:val="A3F435B0"/>
    <w:lvl w:ilvl="0" w:tplc="06E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9AA"/>
    <w:multiLevelType w:val="hybridMultilevel"/>
    <w:tmpl w:val="E9947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23B42"/>
    <w:multiLevelType w:val="hybridMultilevel"/>
    <w:tmpl w:val="7B2A5CC8"/>
    <w:lvl w:ilvl="0" w:tplc="0726B2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53956"/>
    <w:multiLevelType w:val="hybridMultilevel"/>
    <w:tmpl w:val="3454E53C"/>
    <w:lvl w:ilvl="0" w:tplc="857AF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824B94"/>
    <w:multiLevelType w:val="hybridMultilevel"/>
    <w:tmpl w:val="60A62E94"/>
    <w:lvl w:ilvl="0" w:tplc="53488046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83768F"/>
    <w:multiLevelType w:val="hybridMultilevel"/>
    <w:tmpl w:val="E3CED250"/>
    <w:lvl w:ilvl="0" w:tplc="215C43DC">
      <w:start w:val="1"/>
      <w:numFmt w:val="bullet"/>
      <w:lvlText w:val="-"/>
      <w:lvlJc w:val="left"/>
      <w:pPr>
        <w:ind w:left="1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5DF07AFD"/>
    <w:multiLevelType w:val="hybridMultilevel"/>
    <w:tmpl w:val="8E3E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D602AB"/>
    <w:multiLevelType w:val="hybridMultilevel"/>
    <w:tmpl w:val="5F5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6A1D"/>
    <w:multiLevelType w:val="hybridMultilevel"/>
    <w:tmpl w:val="E676F56E"/>
    <w:lvl w:ilvl="0" w:tplc="0F801226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30FF"/>
    <w:rsid w:val="000136AA"/>
    <w:rsid w:val="00057601"/>
    <w:rsid w:val="00057A4C"/>
    <w:rsid w:val="00066826"/>
    <w:rsid w:val="0007026E"/>
    <w:rsid w:val="00082FCB"/>
    <w:rsid w:val="000848D4"/>
    <w:rsid w:val="000943C9"/>
    <w:rsid w:val="000C172A"/>
    <w:rsid w:val="000C2D6F"/>
    <w:rsid w:val="000D58F5"/>
    <w:rsid w:val="00101958"/>
    <w:rsid w:val="00102978"/>
    <w:rsid w:val="001158DA"/>
    <w:rsid w:val="00124655"/>
    <w:rsid w:val="0014643E"/>
    <w:rsid w:val="001800FC"/>
    <w:rsid w:val="00191327"/>
    <w:rsid w:val="00197AE8"/>
    <w:rsid w:val="001C3B1C"/>
    <w:rsid w:val="001E1657"/>
    <w:rsid w:val="001E6C10"/>
    <w:rsid w:val="001E782F"/>
    <w:rsid w:val="001F4F72"/>
    <w:rsid w:val="0024108B"/>
    <w:rsid w:val="00247128"/>
    <w:rsid w:val="00293A9C"/>
    <w:rsid w:val="002E47B0"/>
    <w:rsid w:val="002E4BCC"/>
    <w:rsid w:val="002F6ACC"/>
    <w:rsid w:val="003066B3"/>
    <w:rsid w:val="0031112B"/>
    <w:rsid w:val="00314BD6"/>
    <w:rsid w:val="00321C32"/>
    <w:rsid w:val="00330EA7"/>
    <w:rsid w:val="0039186E"/>
    <w:rsid w:val="00396FC3"/>
    <w:rsid w:val="003B421C"/>
    <w:rsid w:val="003C7E47"/>
    <w:rsid w:val="003D2256"/>
    <w:rsid w:val="003E44E6"/>
    <w:rsid w:val="004035A4"/>
    <w:rsid w:val="004130FF"/>
    <w:rsid w:val="00430B46"/>
    <w:rsid w:val="00452BC7"/>
    <w:rsid w:val="00455AB2"/>
    <w:rsid w:val="004565AE"/>
    <w:rsid w:val="00457E54"/>
    <w:rsid w:val="00483F84"/>
    <w:rsid w:val="00494930"/>
    <w:rsid w:val="004A1F37"/>
    <w:rsid w:val="004A5F58"/>
    <w:rsid w:val="004B5046"/>
    <w:rsid w:val="004B6308"/>
    <w:rsid w:val="004C0599"/>
    <w:rsid w:val="004E6FFF"/>
    <w:rsid w:val="004E71C4"/>
    <w:rsid w:val="005120F1"/>
    <w:rsid w:val="005741D2"/>
    <w:rsid w:val="00582E41"/>
    <w:rsid w:val="00590A51"/>
    <w:rsid w:val="005A271A"/>
    <w:rsid w:val="005C467B"/>
    <w:rsid w:val="005C6F21"/>
    <w:rsid w:val="005D0C5F"/>
    <w:rsid w:val="005E33C8"/>
    <w:rsid w:val="005E7862"/>
    <w:rsid w:val="005F1C9A"/>
    <w:rsid w:val="005F3401"/>
    <w:rsid w:val="005F46CC"/>
    <w:rsid w:val="00600CA2"/>
    <w:rsid w:val="00615FF5"/>
    <w:rsid w:val="0061756D"/>
    <w:rsid w:val="00627927"/>
    <w:rsid w:val="00627FA2"/>
    <w:rsid w:val="006534BA"/>
    <w:rsid w:val="00656F07"/>
    <w:rsid w:val="00671845"/>
    <w:rsid w:val="0068316B"/>
    <w:rsid w:val="006E1B6A"/>
    <w:rsid w:val="006E4112"/>
    <w:rsid w:val="006F4CA7"/>
    <w:rsid w:val="00701FB5"/>
    <w:rsid w:val="00724954"/>
    <w:rsid w:val="0073588D"/>
    <w:rsid w:val="00737BEC"/>
    <w:rsid w:val="00746D5D"/>
    <w:rsid w:val="00774940"/>
    <w:rsid w:val="007D65CF"/>
    <w:rsid w:val="007E051C"/>
    <w:rsid w:val="00800A3E"/>
    <w:rsid w:val="00822CDA"/>
    <w:rsid w:val="00827DAB"/>
    <w:rsid w:val="0083149A"/>
    <w:rsid w:val="0084638D"/>
    <w:rsid w:val="008C3375"/>
    <w:rsid w:val="008E1264"/>
    <w:rsid w:val="008F5EE3"/>
    <w:rsid w:val="00912B27"/>
    <w:rsid w:val="009162CE"/>
    <w:rsid w:val="00923921"/>
    <w:rsid w:val="0097122C"/>
    <w:rsid w:val="00977B67"/>
    <w:rsid w:val="009B3327"/>
    <w:rsid w:val="009D121F"/>
    <w:rsid w:val="009E5031"/>
    <w:rsid w:val="00A157DF"/>
    <w:rsid w:val="00A218C3"/>
    <w:rsid w:val="00A309A6"/>
    <w:rsid w:val="00A40969"/>
    <w:rsid w:val="00A44A4B"/>
    <w:rsid w:val="00A816C0"/>
    <w:rsid w:val="00A81F35"/>
    <w:rsid w:val="00AD1537"/>
    <w:rsid w:val="00AE3DF2"/>
    <w:rsid w:val="00AF43B1"/>
    <w:rsid w:val="00B25D97"/>
    <w:rsid w:val="00B70B18"/>
    <w:rsid w:val="00B7712E"/>
    <w:rsid w:val="00BB2C41"/>
    <w:rsid w:val="00BB30C7"/>
    <w:rsid w:val="00BE1B81"/>
    <w:rsid w:val="00C03177"/>
    <w:rsid w:val="00C22FAD"/>
    <w:rsid w:val="00C52FB5"/>
    <w:rsid w:val="00C65A5C"/>
    <w:rsid w:val="00CA71B3"/>
    <w:rsid w:val="00CD46CA"/>
    <w:rsid w:val="00CF0022"/>
    <w:rsid w:val="00D02B60"/>
    <w:rsid w:val="00D06630"/>
    <w:rsid w:val="00D13AAA"/>
    <w:rsid w:val="00D23B70"/>
    <w:rsid w:val="00D73E93"/>
    <w:rsid w:val="00D85255"/>
    <w:rsid w:val="00D862BC"/>
    <w:rsid w:val="00DC303C"/>
    <w:rsid w:val="00DC391F"/>
    <w:rsid w:val="00DD13E8"/>
    <w:rsid w:val="00DD5FD9"/>
    <w:rsid w:val="00DF07F0"/>
    <w:rsid w:val="00E005A0"/>
    <w:rsid w:val="00E30835"/>
    <w:rsid w:val="00E37501"/>
    <w:rsid w:val="00E52A84"/>
    <w:rsid w:val="00E64FCB"/>
    <w:rsid w:val="00E960D8"/>
    <w:rsid w:val="00EA60E2"/>
    <w:rsid w:val="00EC120E"/>
    <w:rsid w:val="00ED064A"/>
    <w:rsid w:val="00ED6B12"/>
    <w:rsid w:val="00F15366"/>
    <w:rsid w:val="00F3633E"/>
    <w:rsid w:val="00F416C8"/>
    <w:rsid w:val="00F74D14"/>
    <w:rsid w:val="00F9388D"/>
    <w:rsid w:val="00FC6BCA"/>
    <w:rsid w:val="00FD5A8D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F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162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0525-DC59-4C26-AD71-84A5297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User</cp:lastModifiedBy>
  <cp:revision>15</cp:revision>
  <cp:lastPrinted>2019-05-30T06:46:00Z</cp:lastPrinted>
  <dcterms:created xsi:type="dcterms:W3CDTF">2019-05-14T07:19:00Z</dcterms:created>
  <dcterms:modified xsi:type="dcterms:W3CDTF">2019-05-30T11:34:00Z</dcterms:modified>
</cp:coreProperties>
</file>